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58A" w:rsidRPr="00F41EAA" w:rsidRDefault="0049058A" w:rsidP="00F41EAA">
      <w:pPr>
        <w:pStyle w:val="1"/>
        <w:rPr>
          <w:rStyle w:val="a4"/>
          <w:rFonts w:eastAsia="Arial Unicode MS"/>
          <w:b/>
          <w:bCs/>
          <w:szCs w:val="24"/>
          <w:shd w:val="clear" w:color="auto" w:fill="FFFFFF"/>
        </w:rPr>
      </w:pPr>
      <w:r w:rsidRPr="00F41EAA">
        <w:rPr>
          <w:rStyle w:val="a4"/>
          <w:rFonts w:eastAsia="Arial Unicode MS"/>
          <w:b/>
          <w:bCs/>
          <w:szCs w:val="24"/>
          <w:shd w:val="clear" w:color="auto" w:fill="FFFFFF"/>
        </w:rPr>
        <w:t xml:space="preserve">Сведения о наличии оборудованных учебных кабинетов, объектов для проведения практических занятий, библиотек,  средств обучения и воспитания, </w:t>
      </w:r>
    </w:p>
    <w:p w:rsidR="0049058A" w:rsidRPr="00F41EAA" w:rsidRDefault="0049058A" w:rsidP="00F41EAA">
      <w:pPr>
        <w:pStyle w:val="1"/>
        <w:rPr>
          <w:rStyle w:val="a4"/>
          <w:rFonts w:eastAsia="Arial Unicode MS"/>
          <w:b/>
          <w:bCs/>
          <w:szCs w:val="24"/>
          <w:shd w:val="clear" w:color="auto" w:fill="FFFFFF"/>
        </w:rPr>
      </w:pPr>
    </w:p>
    <w:p w:rsidR="0049058A" w:rsidRPr="00E16049" w:rsidRDefault="0049058A" w:rsidP="00E16049">
      <w:pPr>
        <w:jc w:val="center"/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</w:pP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 ДОУ созданы необходимые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Обеспечены безопасные условия пребывания детей в детском саду, установлены:</w:t>
      </w:r>
    </w:p>
    <w:p w:rsidR="0049058A" w:rsidRPr="00E16049" w:rsidRDefault="0049058A" w:rsidP="00E16049">
      <w:pPr>
        <w:pStyle w:val="a5"/>
        <w:numPr>
          <w:ilvl w:val="0"/>
          <w:numId w:val="2"/>
        </w:num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тревожная кнопка для экстренных вызовов;</w:t>
      </w:r>
    </w:p>
    <w:p w:rsidR="0049058A" w:rsidRPr="00E16049" w:rsidRDefault="0049058A" w:rsidP="00E16049">
      <w:pPr>
        <w:pStyle w:val="a5"/>
        <w:numPr>
          <w:ilvl w:val="0"/>
          <w:numId w:val="2"/>
        </w:num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автоматическая пожарная сигнализация;</w:t>
      </w:r>
    </w:p>
    <w:p w:rsidR="0049058A" w:rsidRPr="00F41EAA" w:rsidRDefault="0049058A" w:rsidP="00F41EAA">
      <w:pPr>
        <w:pStyle w:val="1"/>
        <w:rPr>
          <w:rFonts w:eastAsia="Arial Unicode MS"/>
          <w:szCs w:val="24"/>
        </w:rPr>
      </w:pPr>
    </w:p>
    <w:p w:rsidR="0049058A" w:rsidRPr="00F41EAA" w:rsidRDefault="0049058A" w:rsidP="00F41EAA">
      <w:pPr>
        <w:pStyle w:val="1"/>
        <w:rPr>
          <w:rFonts w:eastAsia="Arial Unicode MS"/>
          <w:szCs w:val="24"/>
        </w:rPr>
      </w:pPr>
      <w:r w:rsidRPr="00F41EAA">
        <w:rPr>
          <w:rFonts w:eastAsia="Arial Unicode MS"/>
          <w:szCs w:val="24"/>
        </w:rPr>
        <w:t>СВЕДЕНИЯ О НАЛИЧИИ ОБОРУДОВАННЫХ ГРУППОВЫХ ПОМЕЩЕНИЙ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F41EA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В учреждении оборудовано два</w:t>
      </w:r>
      <w:r w:rsidR="0049058A" w:rsidRPr="00E16049">
        <w:rPr>
          <w:rFonts w:ascii="Times New Roman" w:eastAsia="Arial Unicode MS" w:hAnsi="Times New Roman"/>
          <w:sz w:val="24"/>
          <w:szCs w:val="24"/>
        </w:rPr>
        <w:t xml:space="preserve"> групповых помещений, в том числе оборудованных для проведения практических занятий, объектов спорта, 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 xml:space="preserve">В состав групповых ячеек входят: раздевальная (приемная) (для приема детей и хранения верхней одежды), групповая (для проведения игр, занятий </w:t>
      </w:r>
      <w:r>
        <w:rPr>
          <w:rFonts w:ascii="Times New Roman" w:eastAsia="Arial Unicode MS" w:hAnsi="Times New Roman"/>
          <w:sz w:val="24"/>
          <w:szCs w:val="24"/>
        </w:rPr>
        <w:t>и приема пищи, сна)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, буфетная (для подготовки готовых блюд к раздаче), туалетная </w:t>
      </w:r>
      <w:r>
        <w:rPr>
          <w:rFonts w:ascii="Times New Roman" w:eastAsia="Arial Unicode MS" w:hAnsi="Times New Roman"/>
          <w:sz w:val="24"/>
          <w:szCs w:val="24"/>
        </w:rPr>
        <w:t xml:space="preserve">и умывальная комнаты, в </w:t>
      </w:r>
      <w:r w:rsidR="00A11860">
        <w:rPr>
          <w:rFonts w:ascii="Times New Roman" w:eastAsia="Arial Unicode MS" w:hAnsi="Times New Roman"/>
          <w:sz w:val="24"/>
          <w:szCs w:val="24"/>
        </w:rPr>
        <w:t>младшей группе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="00A11860">
        <w:rPr>
          <w:rFonts w:ascii="Times New Roman" w:eastAsia="Arial Unicode MS" w:hAnsi="Times New Roman"/>
          <w:sz w:val="24"/>
          <w:szCs w:val="24"/>
        </w:rPr>
        <w:t>имеется спальня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. </w:t>
      </w:r>
      <w:r w:rsidR="00A11860">
        <w:rPr>
          <w:rFonts w:ascii="Times New Roman" w:eastAsia="Arial Unicode MS" w:hAnsi="Times New Roman"/>
          <w:sz w:val="24"/>
          <w:szCs w:val="24"/>
        </w:rPr>
        <w:t>Г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руппы оснащены необходимой мебелью, оборудованием, играми и игрушками в соответствии с возрастными особенностями воспитанников, требованиями </w:t>
      </w:r>
      <w:proofErr w:type="spellStart"/>
      <w:r w:rsidRPr="004B6346">
        <w:rPr>
          <w:rFonts w:ascii="Times New Roman" w:eastAsia="Arial Unicode MS" w:hAnsi="Times New Roman"/>
          <w:sz w:val="24"/>
          <w:szCs w:val="24"/>
        </w:rPr>
        <w:t>СанПиН</w:t>
      </w:r>
      <w:proofErr w:type="spellEnd"/>
      <w:r w:rsidRPr="004B6346">
        <w:rPr>
          <w:rFonts w:ascii="Times New Roman" w:eastAsia="Arial Unicode MS" w:hAnsi="Times New Roman"/>
          <w:sz w:val="24"/>
          <w:szCs w:val="24"/>
        </w:rPr>
        <w:t xml:space="preserve"> 2.4.1.3049 – 13</w:t>
      </w:r>
      <w:r>
        <w:rPr>
          <w:rFonts w:ascii="Times New Roman" w:eastAsia="Arial Unicode MS" w:hAnsi="Times New Roman"/>
          <w:sz w:val="24"/>
          <w:szCs w:val="24"/>
        </w:rPr>
        <w:t xml:space="preserve">, 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Основной образовательной программы </w:t>
      </w:r>
      <w:r>
        <w:rPr>
          <w:rFonts w:ascii="Times New Roman" w:eastAsia="Arial Unicode MS" w:hAnsi="Times New Roman"/>
          <w:sz w:val="24"/>
          <w:szCs w:val="24"/>
        </w:rPr>
        <w:t xml:space="preserve">ДОУ 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и ФГОС </w:t>
      </w:r>
      <w:proofErr w:type="gramStart"/>
      <w:r w:rsidRPr="00E16049">
        <w:rPr>
          <w:rFonts w:ascii="Times New Roman" w:eastAsia="Arial Unicode MS" w:hAnsi="Times New Roman"/>
          <w:sz w:val="24"/>
          <w:szCs w:val="24"/>
        </w:rPr>
        <w:t>ДО</w:t>
      </w:r>
      <w:proofErr w:type="gramEnd"/>
      <w:r w:rsidRPr="00E16049">
        <w:rPr>
          <w:rFonts w:ascii="Times New Roman" w:eastAsia="Arial Unicode MS" w:hAnsi="Times New Roman"/>
          <w:sz w:val="24"/>
          <w:szCs w:val="24"/>
        </w:rPr>
        <w:t>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Выделены игровые зоны, игровой материал подобран по возрасту. Развивающая предметно – пространственная среда в группах детского сада отличается динамичностью, многофункциональностью, у педагогов имеется возможность достаточно быстро изменить среду в соответствии с детскими потребностями.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proofErr w:type="gramStart"/>
      <w:r w:rsidRPr="00E16049">
        <w:rPr>
          <w:rFonts w:ascii="Times New Roman" w:eastAsia="Arial Unicode MS" w:hAnsi="Times New Roman"/>
          <w:sz w:val="24"/>
          <w:szCs w:val="24"/>
        </w:rPr>
        <w:t xml:space="preserve">В группах оформлены уголки </w:t>
      </w:r>
      <w:proofErr w:type="spellStart"/>
      <w:r w:rsidRPr="00E16049">
        <w:rPr>
          <w:rFonts w:ascii="Times New Roman" w:eastAsia="Arial Unicode MS" w:hAnsi="Times New Roman"/>
          <w:sz w:val="24"/>
          <w:szCs w:val="24"/>
        </w:rPr>
        <w:t>изо-деятельности</w:t>
      </w:r>
      <w:proofErr w:type="spellEnd"/>
      <w:r w:rsidRPr="00E16049">
        <w:rPr>
          <w:rFonts w:ascii="Times New Roman" w:eastAsia="Arial Unicode MS" w:hAnsi="Times New Roman"/>
          <w:sz w:val="24"/>
          <w:szCs w:val="24"/>
        </w:rPr>
        <w:t>, в свободном доступе для детей имеется необходимый материал для рисования, лепки, аппликации, художественного труда (бумага разных видов, форматов и цветов, фломастеры, краски, цветные мелки, природный материал: шишки, желуди, каштаны, засушенные листья и другое).</w:t>
      </w:r>
      <w:proofErr w:type="gramEnd"/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Для развития экологической культуры детей в каждой группе размещены уголки озеленения с комнатными растениями, оборудование по уходу за растениями, красочные календари природы и погоды. Разнообразный иллюстрированный материал – альбомы, картины по временам года, дидактические игры.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F41EA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proofErr w:type="gramStart"/>
      <w:r>
        <w:rPr>
          <w:rFonts w:ascii="Times New Roman" w:eastAsia="Arial Unicode MS" w:hAnsi="Times New Roman"/>
          <w:sz w:val="24"/>
          <w:szCs w:val="24"/>
        </w:rPr>
        <w:t>В старшей группе оснащён уголок</w:t>
      </w:r>
      <w:r w:rsidR="0049058A" w:rsidRPr="00E16049">
        <w:rPr>
          <w:rFonts w:ascii="Times New Roman" w:eastAsia="Arial Unicode MS" w:hAnsi="Times New Roman"/>
          <w:sz w:val="24"/>
          <w:szCs w:val="24"/>
        </w:rPr>
        <w:t xml:space="preserve"> экспериментирования: материалы для наглядного показа и детского исследования (глобусы, карты, макеты, иллюстрации, магниты, лупы, настольно – печатные игры).</w:t>
      </w:r>
      <w:proofErr w:type="gramEnd"/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F41EAA" w:rsidRDefault="0049058A" w:rsidP="00F41EAA">
      <w:pPr>
        <w:pStyle w:val="1"/>
        <w:rPr>
          <w:rFonts w:eastAsia="Arial Unicode MS"/>
          <w:szCs w:val="24"/>
        </w:rPr>
      </w:pPr>
    </w:p>
    <w:p w:rsidR="0049058A" w:rsidRDefault="0049058A" w:rsidP="00F41EAA">
      <w:pPr>
        <w:pStyle w:val="1"/>
        <w:rPr>
          <w:rFonts w:eastAsia="Arial Unicode MS"/>
          <w:i/>
          <w:color w:val="C00000"/>
          <w:u w:val="single"/>
        </w:rPr>
      </w:pPr>
      <w:r w:rsidRPr="00F41EAA">
        <w:rPr>
          <w:rFonts w:eastAsia="Arial Unicode MS"/>
          <w:szCs w:val="24"/>
        </w:rPr>
        <w:t>ОБЪЕКТЫ ДЛЯ ПРОВЕДЕНИЯ ПРАКТИЧЕСКИХ ЗАНЯТИЙ</w:t>
      </w:r>
    </w:p>
    <w:p w:rsidR="0049058A" w:rsidRDefault="0049058A" w:rsidP="004B6346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</w:p>
    <w:p w:rsidR="0049058A" w:rsidRDefault="0049058A" w:rsidP="000F4F54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0F4F54">
        <w:rPr>
          <w:rFonts w:ascii="Times New Roman" w:eastAsia="Arial Unicode MS" w:hAnsi="Times New Roman"/>
          <w:color w:val="000000"/>
          <w:sz w:val="24"/>
          <w:szCs w:val="24"/>
        </w:rPr>
        <w:t>В детском саду созданы все необходимые условия для осуществления успешного учебно-воспитательного процесса.</w:t>
      </w:r>
      <w:r w:rsidRPr="004E1E3E">
        <w:t xml:space="preserve"> 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Групповые комнаты, 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физкультурный 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зал оборудованы в соответствии с требованиями образовательной программы, нормами </w:t>
      </w:r>
      <w:proofErr w:type="spellStart"/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СанПиН</w:t>
      </w:r>
      <w:proofErr w:type="spellEnd"/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, с учетом возрастных особенностей воспитанников.</w:t>
      </w:r>
      <w:r w:rsidR="00A11860">
        <w:rPr>
          <w:rFonts w:ascii="Times New Roman" w:eastAsia="Arial Unicode MS" w:hAnsi="Times New Roman"/>
          <w:color w:val="000000"/>
          <w:sz w:val="24"/>
          <w:szCs w:val="24"/>
        </w:rPr>
        <w:t xml:space="preserve"> Имеется Комната сказок, комната психологической разгрузки.</w:t>
      </w:r>
    </w:p>
    <w:p w:rsidR="0049058A" w:rsidRDefault="0049058A" w:rsidP="000F4F54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49058A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0F4F54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:rsidR="0049058A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Pr="004E1E3E" w:rsidRDefault="0049058A" w:rsidP="00F41EAA">
      <w:pPr>
        <w:pStyle w:val="1"/>
        <w:rPr>
          <w:rFonts w:eastAsia="Arial Unicode MS"/>
        </w:rPr>
      </w:pPr>
      <w:r w:rsidRPr="004E1E3E">
        <w:rPr>
          <w:rFonts w:eastAsia="Arial Unicode MS"/>
        </w:rPr>
        <w:t>БИБЛИОТЕКА</w:t>
      </w:r>
    </w:p>
    <w:p w:rsidR="0049058A" w:rsidRPr="004E1E3E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Отдельного помещения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для библиотеки в ДОУ </w:t>
      </w: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нет</w:t>
      </w:r>
      <w:r>
        <w:rPr>
          <w:rFonts w:ascii="Times New Roman" w:eastAsia="Arial Unicode MS" w:hAnsi="Times New Roman"/>
          <w:color w:val="000000"/>
          <w:sz w:val="24"/>
          <w:szCs w:val="24"/>
        </w:rPr>
        <w:t>.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</w:rPr>
        <w:t>Л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итература находится в методическом кабинете: учебная и методическая литература, периодическая печать, детская художественная литература: (обеспеченность - 85%)</w:t>
      </w:r>
    </w:p>
    <w:p w:rsidR="0049058A" w:rsidRDefault="0049058A" w:rsidP="00331A81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Методический кабинет</w:t>
      </w: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Методический кабинет оснащен необходимыми для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обеспечения воспитательно-образовательного процесса пособиями, литературой, картинами, играми, художественной литературой, </w:t>
      </w:r>
      <w:proofErr w:type="spellStart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мультимедийным</w:t>
      </w:r>
      <w:proofErr w:type="spellEnd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оборудованием, которые подобраны в соответствии с образовательными областями: социально-коммуникативное развитие,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познавательное развитие, речевое развитие, художественно-эстетическое развитие, физическое развитие.</w:t>
      </w: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971740">
        <w:rPr>
          <w:rFonts w:ascii="Times New Roman" w:eastAsia="Arial Unicode MS" w:hAnsi="Times New Roman"/>
          <w:sz w:val="24"/>
          <w:szCs w:val="24"/>
        </w:rPr>
        <w:t>Созданы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с</w:t>
      </w:r>
      <w:r w:rsidRPr="00971740">
        <w:rPr>
          <w:rFonts w:ascii="Times New Roman" w:eastAsia="Arial Unicode MS" w:hAnsi="Times New Roman"/>
          <w:b/>
          <w:sz w:val="24"/>
          <w:szCs w:val="24"/>
        </w:rPr>
        <w:t>портивные уголки в группах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971740">
        <w:rPr>
          <w:rFonts w:ascii="Times New Roman" w:eastAsia="Arial Unicode MS" w:hAnsi="Times New Roman"/>
          <w:sz w:val="24"/>
          <w:szCs w:val="24"/>
        </w:rPr>
        <w:t>для индивидуальных и подгрупповых занятий физической культурой</w:t>
      </w:r>
      <w:r>
        <w:rPr>
          <w:rFonts w:ascii="Times New Roman" w:eastAsia="Arial Unicode MS" w:hAnsi="Times New Roman"/>
          <w:sz w:val="24"/>
          <w:szCs w:val="24"/>
        </w:rPr>
        <w:t>. Они оборудованы мячами</w:t>
      </w:r>
      <w:r w:rsidRPr="00971740">
        <w:rPr>
          <w:rFonts w:ascii="Times New Roman" w:eastAsia="Arial Unicode MS" w:hAnsi="Times New Roman"/>
          <w:sz w:val="24"/>
          <w:szCs w:val="24"/>
        </w:rPr>
        <w:t>, обруч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рельефны</w:t>
      </w:r>
      <w:r>
        <w:rPr>
          <w:rFonts w:ascii="Times New Roman" w:eastAsia="Arial Unicode MS" w:hAnsi="Times New Roman"/>
          <w:sz w:val="24"/>
          <w:szCs w:val="24"/>
        </w:rPr>
        <w:t>ми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дорожк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скакалк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нестандартн</w:t>
      </w:r>
      <w:r>
        <w:rPr>
          <w:rFonts w:ascii="Times New Roman" w:eastAsia="Arial Unicode MS" w:hAnsi="Times New Roman"/>
          <w:sz w:val="24"/>
          <w:szCs w:val="24"/>
        </w:rPr>
        <w:t>ым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оборудование</w:t>
      </w:r>
      <w:r>
        <w:rPr>
          <w:rFonts w:ascii="Times New Roman" w:eastAsia="Arial Unicode MS" w:hAnsi="Times New Roman"/>
          <w:sz w:val="24"/>
          <w:szCs w:val="24"/>
        </w:rPr>
        <w:t>м</w:t>
      </w:r>
      <w:r w:rsidRPr="00971740">
        <w:rPr>
          <w:rFonts w:ascii="Times New Roman" w:eastAsia="Arial Unicode MS" w:hAnsi="Times New Roman"/>
          <w:sz w:val="24"/>
          <w:szCs w:val="24"/>
        </w:rPr>
        <w:t>, шапочк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для подвижных игр</w:t>
      </w:r>
      <w:r>
        <w:rPr>
          <w:rFonts w:ascii="Times New Roman" w:eastAsia="Arial Unicode MS" w:hAnsi="Times New Roman"/>
          <w:sz w:val="24"/>
          <w:szCs w:val="24"/>
        </w:rPr>
        <w:t>.</w:t>
      </w: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971740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На территории детского сада имеется оборудованная </w:t>
      </w:r>
      <w:r w:rsidRPr="00971740">
        <w:rPr>
          <w:rFonts w:ascii="Times New Roman" w:eastAsia="Arial Unicode MS" w:hAnsi="Times New Roman"/>
          <w:b/>
          <w:sz w:val="24"/>
          <w:szCs w:val="24"/>
        </w:rPr>
        <w:t>спортивная площадка.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Arial Unicode MS" w:hAnsi="Times New Roman"/>
          <w:sz w:val="24"/>
          <w:szCs w:val="24"/>
        </w:rPr>
        <w:t>Она включает в себя д</w:t>
      </w:r>
      <w:r w:rsidRPr="00971740">
        <w:rPr>
          <w:rFonts w:ascii="Times New Roman" w:eastAsia="Arial Unicode MS" w:hAnsi="Times New Roman"/>
          <w:sz w:val="24"/>
          <w:szCs w:val="24"/>
        </w:rPr>
        <w:t>орожк</w:t>
      </w:r>
      <w:r>
        <w:rPr>
          <w:rFonts w:ascii="Times New Roman" w:eastAsia="Arial Unicode MS" w:hAnsi="Times New Roman"/>
          <w:sz w:val="24"/>
          <w:szCs w:val="24"/>
        </w:rPr>
        <w:t>у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для ходьбы и бега, спортивный комплекс (лазание), бум для ходьбы, </w:t>
      </w:r>
      <w:proofErr w:type="spellStart"/>
      <w:r w:rsidR="00120A74">
        <w:rPr>
          <w:rFonts w:ascii="Times New Roman" w:eastAsia="Arial Unicode MS" w:hAnsi="Times New Roman"/>
          <w:sz w:val="24"/>
          <w:szCs w:val="24"/>
        </w:rPr>
        <w:t>рукоход</w:t>
      </w:r>
      <w:proofErr w:type="spellEnd"/>
      <w:r w:rsidR="00120A74">
        <w:rPr>
          <w:rFonts w:ascii="Times New Roman" w:eastAsia="Arial Unicode MS" w:hAnsi="Times New Roman"/>
          <w:sz w:val="24"/>
          <w:szCs w:val="24"/>
        </w:rPr>
        <w:t xml:space="preserve">, </w:t>
      </w:r>
      <w:r w:rsidRPr="00971740">
        <w:rPr>
          <w:rFonts w:ascii="Times New Roman" w:eastAsia="Arial Unicode MS" w:hAnsi="Times New Roman"/>
          <w:sz w:val="24"/>
          <w:szCs w:val="24"/>
        </w:rPr>
        <w:t>спортивный комплекс «Переправа» (равновесие), баскетбольные стойки, пространство для игр в баскетбол, волейбол, футбол</w:t>
      </w:r>
      <w:r w:rsidR="00120A74">
        <w:rPr>
          <w:rFonts w:ascii="Times New Roman" w:eastAsia="Arial Unicode MS" w:hAnsi="Times New Roman"/>
          <w:sz w:val="24"/>
          <w:szCs w:val="24"/>
        </w:rPr>
        <w:t>, скамейки для лазанья, для прыжков.</w:t>
      </w:r>
      <w:proofErr w:type="gramEnd"/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971740">
        <w:rPr>
          <w:rFonts w:ascii="Times New Roman" w:eastAsia="Arial Unicode MS" w:hAnsi="Times New Roman"/>
          <w:sz w:val="24"/>
          <w:szCs w:val="24"/>
        </w:rPr>
        <w:t>Д</w:t>
      </w:r>
      <w:r>
        <w:rPr>
          <w:rFonts w:ascii="Times New Roman" w:eastAsia="Arial Unicode MS" w:hAnsi="Times New Roman"/>
          <w:sz w:val="24"/>
          <w:szCs w:val="24"/>
        </w:rPr>
        <w:t>ля полноценной д</w:t>
      </w:r>
      <w:r w:rsidRPr="00971740">
        <w:rPr>
          <w:rFonts w:ascii="Times New Roman" w:eastAsia="Arial Unicode MS" w:hAnsi="Times New Roman"/>
          <w:sz w:val="24"/>
          <w:szCs w:val="24"/>
        </w:rPr>
        <w:t>вигательн</w:t>
      </w:r>
      <w:r>
        <w:rPr>
          <w:rFonts w:ascii="Times New Roman" w:eastAsia="Arial Unicode MS" w:hAnsi="Times New Roman"/>
          <w:sz w:val="24"/>
          <w:szCs w:val="24"/>
        </w:rPr>
        <w:t>ой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деятельност</w:t>
      </w:r>
      <w:r>
        <w:rPr>
          <w:rFonts w:ascii="Times New Roman" w:eastAsia="Arial Unicode MS" w:hAnsi="Times New Roman"/>
          <w:sz w:val="24"/>
          <w:szCs w:val="24"/>
        </w:rPr>
        <w:t>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детей</w:t>
      </w:r>
      <w:r>
        <w:rPr>
          <w:rFonts w:ascii="Times New Roman" w:eastAsia="Arial Unicode MS" w:hAnsi="Times New Roman"/>
          <w:sz w:val="24"/>
          <w:szCs w:val="24"/>
        </w:rPr>
        <w:t xml:space="preserve"> на игровых площадках групп имеются физкультурно-игровые комплексы.</w:t>
      </w:r>
    </w:p>
    <w:p w:rsidR="0049058A" w:rsidRPr="00E16049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F41EAA">
      <w:pPr>
        <w:pStyle w:val="1"/>
        <w:rPr>
          <w:rFonts w:eastAsia="Arial Unicode MS"/>
        </w:rPr>
      </w:pPr>
    </w:p>
    <w:p w:rsidR="0049058A" w:rsidRPr="004B6346" w:rsidRDefault="0049058A" w:rsidP="00F41EAA">
      <w:pPr>
        <w:pStyle w:val="1"/>
        <w:rPr>
          <w:rFonts w:eastAsia="Arial Unicode MS"/>
        </w:rPr>
      </w:pPr>
      <w:r>
        <w:rPr>
          <w:rFonts w:eastAsia="Arial Unicode MS"/>
        </w:rPr>
        <w:t xml:space="preserve">СРЕДСТВА ОБУЧЕНИЯ И ВОСПИТАНИЯ </w:t>
      </w: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proofErr w:type="gramStart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печатные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(книги, хрестоматии, рабочие тетради, раздаточный материал, пособия и.т.д.),</w:t>
      </w:r>
      <w:proofErr w:type="gramEnd"/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электронные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образовательные ресурсы,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аудиовизуальные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(слайды, видеофильмы),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наглядные плоскостные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(плакаты, карты, магнитные доски),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 xml:space="preserve">демонстрационные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(гербарии, муляжи, макеты, стенды),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учебные пособия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(колбы, стаканчики, лупы).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Pr="00331A81" w:rsidRDefault="0049058A" w:rsidP="00331A81">
      <w:pPr>
        <w:rPr>
          <w:rFonts w:ascii="Times New Roman" w:eastAsia="Arial Unicode MS" w:hAnsi="Times New Roman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lastRenderedPageBreak/>
        <w:t xml:space="preserve">Специальных технических средств обучения коллективного и индивидуального пользования для инвалидов и </w:t>
      </w:r>
      <w:bookmarkStart w:id="0" w:name="_GoBack"/>
      <w:bookmarkEnd w:id="0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лиц с ограниченными возможностями здоровья нет.</w:t>
      </w:r>
    </w:p>
    <w:sectPr w:rsidR="0049058A" w:rsidRPr="00331A81" w:rsidSect="00E16049">
      <w:pgSz w:w="11906" w:h="16838"/>
      <w:pgMar w:top="993" w:right="707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908EA"/>
    <w:multiLevelType w:val="hybridMultilevel"/>
    <w:tmpl w:val="437A0D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E6D270A"/>
    <w:multiLevelType w:val="multilevel"/>
    <w:tmpl w:val="AAEC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6049"/>
    <w:rsid w:val="000F4F54"/>
    <w:rsid w:val="00120A74"/>
    <w:rsid w:val="00331A81"/>
    <w:rsid w:val="0049058A"/>
    <w:rsid w:val="004B6346"/>
    <w:rsid w:val="004D2F93"/>
    <w:rsid w:val="004E1E3E"/>
    <w:rsid w:val="00643F6F"/>
    <w:rsid w:val="007672D8"/>
    <w:rsid w:val="00864CE6"/>
    <w:rsid w:val="008C6B88"/>
    <w:rsid w:val="00971740"/>
    <w:rsid w:val="00A11860"/>
    <w:rsid w:val="00AD2FD7"/>
    <w:rsid w:val="00C37840"/>
    <w:rsid w:val="00D71DAD"/>
    <w:rsid w:val="00DA7E4A"/>
    <w:rsid w:val="00E16049"/>
    <w:rsid w:val="00F41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88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F41EA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C6B88"/>
    <w:rPr>
      <w:sz w:val="22"/>
      <w:szCs w:val="22"/>
      <w:lang w:eastAsia="en-US"/>
    </w:rPr>
  </w:style>
  <w:style w:type="character" w:styleId="a4">
    <w:name w:val="Strong"/>
    <w:basedOn w:val="a0"/>
    <w:uiPriority w:val="99"/>
    <w:qFormat/>
    <w:rsid w:val="00E16049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E1604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1EA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9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662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dcterms:created xsi:type="dcterms:W3CDTF">2017-07-05T09:31:00Z</dcterms:created>
  <dcterms:modified xsi:type="dcterms:W3CDTF">2018-11-01T18:49:00Z</dcterms:modified>
</cp:coreProperties>
</file>